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A" w:rsidRDefault="00AF683A" w:rsidP="00F106EB">
      <w:pPr>
        <w:jc w:val="center"/>
        <w:rPr>
          <w:b/>
          <w:sz w:val="40"/>
          <w:szCs w:val="40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1.Пояснительная записка</w:t>
      </w:r>
    </w:p>
    <w:p w:rsidR="00AF683A" w:rsidRPr="00AF683A" w:rsidRDefault="00AF683A" w:rsidP="00AF683A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28"/>
          <w:szCs w:val="28"/>
          <w:u w:val="single"/>
        </w:rPr>
      </w:pPr>
      <w:r w:rsidRPr="00AF683A">
        <w:rPr>
          <w:b/>
          <w:bCs/>
          <w:sz w:val="28"/>
          <w:szCs w:val="28"/>
          <w:u w:val="single"/>
        </w:rPr>
        <w:t>Нормативные акты:</w:t>
      </w:r>
    </w:p>
    <w:p w:rsidR="00AF683A" w:rsidRPr="00AF683A" w:rsidRDefault="00AF683A" w:rsidP="00AF683A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F683A">
        <w:rPr>
          <w:b/>
          <w:bCs/>
          <w:sz w:val="28"/>
          <w:szCs w:val="28"/>
          <w:u w:val="single"/>
        </w:rPr>
        <w:t xml:space="preserve"> </w:t>
      </w:r>
      <w:r w:rsidRPr="00AF683A">
        <w:rPr>
          <w:sz w:val="28"/>
          <w:szCs w:val="28"/>
        </w:rPr>
        <w:t>1. Федеральный закон от 29.12.2012 №273 – ФЗ «Об образовании в РФ» п.5 ч.3  ст.47; п.1 ч.1 ст.4</w:t>
      </w:r>
    </w:p>
    <w:p w:rsidR="00AF683A" w:rsidRPr="00AF683A" w:rsidRDefault="00AF683A" w:rsidP="00AF683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2.Федерального компонента государственного образовательного стандарта начального общего, основного общего и среднего (полного) общего образования (Приказ МО РФ от 05.03.2004 №1089);</w:t>
      </w:r>
    </w:p>
    <w:p w:rsidR="00AF683A" w:rsidRPr="00AF683A" w:rsidRDefault="00AF683A" w:rsidP="00AF683A">
      <w:pPr>
        <w:pStyle w:val="a3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3. Примерная программа среднего общего образования по геометрии, созданная на основе федерального компонента государственного образовательного стандарта.</w:t>
      </w:r>
    </w:p>
    <w:p w:rsidR="00AF683A" w:rsidRPr="00AF683A" w:rsidRDefault="00AF683A" w:rsidP="00AF683A">
      <w:pPr>
        <w:pStyle w:val="a3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4.Федеральный базисный учебный план для среднего общего образования (Приложение к приказу Минобразования России от09.03.2004 №132).</w:t>
      </w:r>
    </w:p>
    <w:p w:rsidR="00AF683A" w:rsidRPr="00AF683A" w:rsidRDefault="00AF683A" w:rsidP="00AF683A">
      <w:pPr>
        <w:pStyle w:val="a3"/>
        <w:rPr>
          <w:sz w:val="28"/>
          <w:szCs w:val="28"/>
        </w:rPr>
      </w:pPr>
      <w:r w:rsidRPr="00AF683A">
        <w:rPr>
          <w:sz w:val="28"/>
          <w:szCs w:val="28"/>
        </w:rPr>
        <w:t xml:space="preserve">5.Программа для общеобразовательных учреждений: Геометрия для 10-11 классов, составитель Т.А. </w:t>
      </w:r>
      <w:proofErr w:type="spellStart"/>
      <w:r w:rsidRPr="00AF683A">
        <w:rPr>
          <w:sz w:val="28"/>
          <w:szCs w:val="28"/>
        </w:rPr>
        <w:t>Бурмистрова</w:t>
      </w:r>
      <w:proofErr w:type="spellEnd"/>
      <w:r w:rsidRPr="00AF683A">
        <w:rPr>
          <w:sz w:val="28"/>
          <w:szCs w:val="28"/>
        </w:rPr>
        <w:t xml:space="preserve">, издательство Просвещение, 2016 г., учебник Л.С. </w:t>
      </w:r>
      <w:proofErr w:type="spellStart"/>
      <w:r w:rsidRPr="00AF683A">
        <w:rPr>
          <w:sz w:val="28"/>
          <w:szCs w:val="28"/>
        </w:rPr>
        <w:t>Атанасян</w:t>
      </w:r>
      <w:proofErr w:type="spellEnd"/>
      <w:r w:rsidRPr="00AF683A">
        <w:rPr>
          <w:sz w:val="28"/>
          <w:szCs w:val="28"/>
        </w:rPr>
        <w:t xml:space="preserve">, </w:t>
      </w:r>
      <w:proofErr w:type="spellStart"/>
      <w:r w:rsidRPr="00AF683A">
        <w:rPr>
          <w:sz w:val="28"/>
          <w:szCs w:val="28"/>
        </w:rPr>
        <w:t>В.Ф.Бутузов</w:t>
      </w:r>
      <w:proofErr w:type="spellEnd"/>
      <w:r w:rsidRPr="00AF683A">
        <w:rPr>
          <w:sz w:val="28"/>
          <w:szCs w:val="28"/>
        </w:rPr>
        <w:t xml:space="preserve"> и др. М.: Просвещение, 2016г./</w:t>
      </w:r>
    </w:p>
    <w:p w:rsidR="00AF683A" w:rsidRPr="00AF683A" w:rsidRDefault="00AF683A" w:rsidP="00AF683A">
      <w:pPr>
        <w:spacing w:after="0"/>
        <w:rPr>
          <w:sz w:val="28"/>
          <w:szCs w:val="28"/>
        </w:rPr>
      </w:pPr>
      <w:r w:rsidRPr="00AF683A">
        <w:rPr>
          <w:sz w:val="28"/>
          <w:szCs w:val="28"/>
        </w:rPr>
        <w:t> 6.Стандарт основного общего образования по математике.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AF683A">
        <w:rPr>
          <w:sz w:val="28"/>
          <w:szCs w:val="28"/>
        </w:rPr>
        <w:t xml:space="preserve">8.Локальные акты организации, осуществляющей образовательную деятельность: </w:t>
      </w:r>
    </w:p>
    <w:p w:rsidR="00AF683A" w:rsidRPr="00AF683A" w:rsidRDefault="00AF683A" w:rsidP="00AF683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AF683A">
        <w:rPr>
          <w:sz w:val="28"/>
          <w:szCs w:val="28"/>
        </w:rPr>
        <w:t>Устава ГКОУ РД «</w:t>
      </w:r>
      <w:r w:rsidR="002C649D">
        <w:rPr>
          <w:sz w:val="28"/>
          <w:szCs w:val="28"/>
        </w:rPr>
        <w:t xml:space="preserve"> </w:t>
      </w:r>
      <w:proofErr w:type="spellStart"/>
      <w:r w:rsidR="002C649D">
        <w:rPr>
          <w:sz w:val="28"/>
          <w:szCs w:val="28"/>
        </w:rPr>
        <w:t>Нагуратлинская</w:t>
      </w:r>
      <w:proofErr w:type="spellEnd"/>
      <w:r w:rsidR="002C649D">
        <w:rPr>
          <w:sz w:val="28"/>
          <w:szCs w:val="28"/>
        </w:rPr>
        <w:t xml:space="preserve"> </w:t>
      </w:r>
      <w:bookmarkStart w:id="0" w:name="_GoBack"/>
      <w:bookmarkEnd w:id="0"/>
      <w:r w:rsidRPr="00AF683A">
        <w:rPr>
          <w:sz w:val="28"/>
          <w:szCs w:val="28"/>
        </w:rPr>
        <w:t xml:space="preserve">СОШ </w:t>
      </w:r>
      <w:proofErr w:type="spellStart"/>
      <w:r w:rsidR="002C649D">
        <w:rPr>
          <w:sz w:val="28"/>
          <w:szCs w:val="28"/>
        </w:rPr>
        <w:t>Гунибского</w:t>
      </w:r>
      <w:proofErr w:type="spellEnd"/>
      <w:r w:rsidRPr="00AF683A">
        <w:rPr>
          <w:sz w:val="28"/>
          <w:szCs w:val="28"/>
        </w:rPr>
        <w:t xml:space="preserve"> района»</w:t>
      </w:r>
    </w:p>
    <w:p w:rsidR="00AF683A" w:rsidRPr="00AF683A" w:rsidRDefault="00AF683A" w:rsidP="00AF683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F683A">
        <w:rPr>
          <w:sz w:val="28"/>
          <w:szCs w:val="28"/>
        </w:rPr>
        <w:t>Учебного плана на 2018-2019 учебный год;</w:t>
      </w:r>
    </w:p>
    <w:p w:rsidR="00AF683A" w:rsidRPr="00AF683A" w:rsidRDefault="00AF683A" w:rsidP="00AF683A">
      <w:pPr>
        <w:spacing w:after="0"/>
        <w:rPr>
          <w:bCs/>
          <w:sz w:val="28"/>
          <w:szCs w:val="28"/>
        </w:rPr>
      </w:pPr>
      <w:r w:rsidRPr="00AF683A">
        <w:rPr>
          <w:bCs/>
          <w:sz w:val="28"/>
          <w:szCs w:val="28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AF683A" w:rsidRPr="00AF683A" w:rsidRDefault="00AF683A" w:rsidP="00AF683A">
      <w:pPr>
        <w:spacing w:after="0"/>
        <w:rPr>
          <w:bCs/>
          <w:sz w:val="28"/>
          <w:szCs w:val="28"/>
        </w:rPr>
      </w:pPr>
      <w:r w:rsidRPr="00AF683A">
        <w:rPr>
          <w:bCs/>
          <w:sz w:val="28"/>
          <w:szCs w:val="28"/>
        </w:rPr>
        <w:t xml:space="preserve">Таким образом, в ходе освоения содержания курса учащиеся получают возможность: </w:t>
      </w:r>
    </w:p>
    <w:p w:rsidR="00AF683A" w:rsidRPr="00AF683A" w:rsidRDefault="00AF683A" w:rsidP="00AF683A">
      <w:pPr>
        <w:spacing w:after="0"/>
        <w:rPr>
          <w:bCs/>
          <w:sz w:val="28"/>
          <w:szCs w:val="28"/>
        </w:rPr>
      </w:pPr>
      <w:r w:rsidRPr="00AF683A">
        <w:rPr>
          <w:bCs/>
          <w:sz w:val="28"/>
          <w:szCs w:val="28"/>
        </w:rPr>
        <w:t xml:space="preserve">овладеть символическим языком геометрии, выработать формально-оперативные геометрические умения и научиться применять их к решению математических и нематематических задач; </w:t>
      </w:r>
    </w:p>
    <w:p w:rsidR="00AF683A" w:rsidRPr="00AF683A" w:rsidRDefault="00AF683A" w:rsidP="00AF683A">
      <w:pPr>
        <w:spacing w:after="0"/>
        <w:rPr>
          <w:bCs/>
          <w:sz w:val="28"/>
          <w:szCs w:val="28"/>
        </w:rPr>
      </w:pPr>
      <w:r w:rsidRPr="00AF683A">
        <w:rPr>
          <w:bCs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AF683A" w:rsidRPr="00AF683A" w:rsidRDefault="00AF683A" w:rsidP="00AF683A">
      <w:pPr>
        <w:spacing w:after="0"/>
        <w:rPr>
          <w:bCs/>
          <w:sz w:val="28"/>
          <w:szCs w:val="28"/>
        </w:rPr>
      </w:pPr>
      <w:r w:rsidRPr="00AF683A">
        <w:rPr>
          <w:bCs/>
          <w:sz w:val="28"/>
          <w:szCs w:val="28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 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pacing w:val="15"/>
          <w:sz w:val="28"/>
          <w:szCs w:val="28"/>
        </w:rPr>
        <w:t xml:space="preserve">С учетом уровневой специфики классов выстроена система учебных занятий (уроков), </w:t>
      </w:r>
      <w:r w:rsidRPr="00AF683A">
        <w:rPr>
          <w:rFonts w:ascii="Times New Roman" w:hAnsi="Times New Roman" w:cs="Times New Roman"/>
          <w:sz w:val="28"/>
          <w:szCs w:val="28"/>
        </w:rPr>
        <w:t xml:space="preserve">спроектированы </w:t>
      </w:r>
      <w:r w:rsidRPr="00AF683A">
        <w:rPr>
          <w:rFonts w:ascii="Times New Roman" w:hAnsi="Times New Roman" w:cs="Times New Roman"/>
          <w:b/>
          <w:sz w:val="28"/>
          <w:szCs w:val="28"/>
        </w:rPr>
        <w:t>цели, задачи,</w:t>
      </w:r>
      <w:r w:rsidRPr="00AF683A">
        <w:rPr>
          <w:rFonts w:ascii="Times New Roman" w:hAnsi="Times New Roman" w:cs="Times New Roman"/>
          <w:sz w:val="28"/>
          <w:szCs w:val="28"/>
        </w:rPr>
        <w:t xml:space="preserve"> ожидаемые результаты обучения (планируемые результаты), что представлено в схематической форме ниже. </w:t>
      </w:r>
      <w:r w:rsidRPr="00AF683A">
        <w:rPr>
          <w:rFonts w:ascii="Times New Roman" w:hAnsi="Times New Roman" w:cs="Times New Roman"/>
          <w:sz w:val="28"/>
          <w:szCs w:val="28"/>
        </w:rPr>
        <w:lastRenderedPageBreak/>
        <w:t>Планируется использование следующих педагогических технологий в преподавании предмета:</w:t>
      </w:r>
    </w:p>
    <w:p w:rsidR="00AF683A" w:rsidRPr="00AF683A" w:rsidRDefault="00AF683A" w:rsidP="00AF683A">
      <w:pPr>
        <w:pStyle w:val="ParagraphStyle"/>
        <w:numPr>
          <w:ilvl w:val="0"/>
          <w:numId w:val="2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технологии полного усвоения;</w:t>
      </w:r>
    </w:p>
    <w:p w:rsidR="00AF683A" w:rsidRPr="00AF683A" w:rsidRDefault="00AF683A" w:rsidP="00AF683A">
      <w:pPr>
        <w:pStyle w:val="ParagraphStyle"/>
        <w:numPr>
          <w:ilvl w:val="0"/>
          <w:numId w:val="2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технологии обучения на основе решения задач;</w:t>
      </w:r>
    </w:p>
    <w:p w:rsidR="00AF683A" w:rsidRPr="00AF683A" w:rsidRDefault="00AF683A" w:rsidP="00AF683A">
      <w:pPr>
        <w:pStyle w:val="ParagraphStyle"/>
        <w:numPr>
          <w:ilvl w:val="0"/>
          <w:numId w:val="2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технологии обучения на основе схематичных и знаковых моделей;</w:t>
      </w:r>
    </w:p>
    <w:p w:rsidR="00AF683A" w:rsidRPr="00AF683A" w:rsidRDefault="00AF683A" w:rsidP="00AF683A">
      <w:pPr>
        <w:pStyle w:val="ParagraphStyle"/>
        <w:numPr>
          <w:ilvl w:val="0"/>
          <w:numId w:val="2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технологии проблемного обучения.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В течение года возможны коррективы рабочей программы, связанные с объективными причинами.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При изучении курса математики на базовом уровне продолжается и получает развитие содержательная линия: «Геометрия». В рамках указанной содержательной линии решаются следующие задачи: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-изучение свойств пространственных тел,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- формирование умения применять полученные знания для решения практических задач.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F683A">
        <w:rPr>
          <w:rFonts w:ascii="Times New Roman" w:hAnsi="Times New Roman"/>
          <w:b/>
          <w:sz w:val="28"/>
          <w:szCs w:val="28"/>
        </w:rPr>
        <w:t>Цели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 xml:space="preserve">формирование представлений о математике как универсальном языке науки, средстве моделирования явлений и процессов, об идеях и методах математики; 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Общеучебные умения, навыки и способы деятельности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 xml:space="preserve">- выполнения расчетов практического характера; 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AF683A" w:rsidRPr="00AF683A" w:rsidRDefault="00AF683A" w:rsidP="00AF683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F683A">
        <w:rPr>
          <w:rFonts w:ascii="Times New Roman" w:hAnsi="Times New Roman"/>
          <w:sz w:val="28"/>
          <w:szCs w:val="28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AF683A" w:rsidRPr="00AF683A" w:rsidRDefault="00AF683A" w:rsidP="00AF683A">
      <w:pPr>
        <w:jc w:val="both"/>
        <w:rPr>
          <w:b/>
          <w:sz w:val="28"/>
          <w:szCs w:val="28"/>
          <w:u w:val="single"/>
        </w:rPr>
      </w:pPr>
      <w:r w:rsidRPr="00AF683A">
        <w:rPr>
          <w:rFonts w:ascii="Times New Roman" w:hAnsi="Times New Roman"/>
          <w:sz w:val="28"/>
          <w:szCs w:val="28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  <w:r w:rsidRPr="00AF683A">
        <w:rPr>
          <w:b/>
          <w:sz w:val="28"/>
          <w:szCs w:val="28"/>
          <w:u w:val="single"/>
        </w:rPr>
        <w:t xml:space="preserve"> </w:t>
      </w:r>
    </w:p>
    <w:p w:rsidR="00AF683A" w:rsidRPr="00AF683A" w:rsidRDefault="00AF683A" w:rsidP="00AF683A">
      <w:pPr>
        <w:jc w:val="both"/>
        <w:rPr>
          <w:b/>
          <w:sz w:val="28"/>
          <w:szCs w:val="28"/>
          <w:u w:val="single"/>
        </w:rPr>
      </w:pPr>
      <w:r w:rsidRPr="00AF683A">
        <w:rPr>
          <w:b/>
          <w:sz w:val="28"/>
          <w:szCs w:val="28"/>
          <w:u w:val="single"/>
        </w:rPr>
        <w:lastRenderedPageBreak/>
        <w:t>Место предмета в базисном учебном плане</w:t>
      </w:r>
    </w:p>
    <w:p w:rsidR="00AF683A" w:rsidRPr="00AF683A" w:rsidRDefault="00AF683A" w:rsidP="00AF683A">
      <w:pPr>
        <w:spacing w:after="0"/>
        <w:jc w:val="both"/>
        <w:rPr>
          <w:sz w:val="28"/>
          <w:szCs w:val="28"/>
        </w:rPr>
      </w:pPr>
      <w:r w:rsidRPr="00AF683A">
        <w:rPr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(10-11 классы) отводится не менее 100 часов из расчета 1,5 часа в неделю. </w:t>
      </w:r>
    </w:p>
    <w:p w:rsidR="00AF683A" w:rsidRPr="00AF683A" w:rsidRDefault="00AF683A" w:rsidP="00AF683A">
      <w:pPr>
        <w:spacing w:after="0"/>
        <w:jc w:val="both"/>
        <w:rPr>
          <w:sz w:val="28"/>
          <w:szCs w:val="28"/>
        </w:rPr>
      </w:pPr>
      <w:r w:rsidRPr="00AF683A">
        <w:rPr>
          <w:sz w:val="28"/>
          <w:szCs w:val="28"/>
        </w:rPr>
        <w:t>Рабочая программа конкретизирует содержание предметных тем образовательного стандарта и даёт распределение учебных часов по разделам курса.</w:t>
      </w:r>
    </w:p>
    <w:p w:rsidR="00AF683A" w:rsidRPr="003B5895" w:rsidRDefault="00AF683A" w:rsidP="00AF683A">
      <w:pPr>
        <w:spacing w:after="0"/>
        <w:jc w:val="both"/>
        <w:rPr>
          <w:sz w:val="28"/>
          <w:szCs w:val="28"/>
        </w:rPr>
      </w:pPr>
      <w:r w:rsidRPr="00AF683A">
        <w:rPr>
          <w:sz w:val="28"/>
          <w:szCs w:val="28"/>
        </w:rPr>
        <w:t>В данной рабочей программе на изучение геометрии в 11 классе отводится 68 ч (2 часа в неделю).</w:t>
      </w:r>
      <w:r>
        <w:rPr>
          <w:sz w:val="28"/>
          <w:szCs w:val="28"/>
        </w:rPr>
        <w:t xml:space="preserve"> </w:t>
      </w:r>
      <w:r w:rsidRPr="00AF683A">
        <w:rPr>
          <w:sz w:val="28"/>
          <w:szCs w:val="28"/>
        </w:rPr>
        <w:t>По факту- 6</w:t>
      </w:r>
      <w:r w:rsidR="003B5895">
        <w:rPr>
          <w:sz w:val="28"/>
          <w:szCs w:val="28"/>
        </w:rPr>
        <w:t>7 часов. 1</w:t>
      </w:r>
      <w:r w:rsidRPr="00AF683A">
        <w:rPr>
          <w:sz w:val="28"/>
          <w:szCs w:val="28"/>
        </w:rPr>
        <w:t xml:space="preserve"> </w:t>
      </w:r>
      <w:r w:rsidR="003B5895">
        <w:rPr>
          <w:sz w:val="28"/>
          <w:szCs w:val="28"/>
        </w:rPr>
        <w:t xml:space="preserve">часа выпадает на праздники: </w:t>
      </w:r>
      <w:r w:rsidRPr="00AF683A">
        <w:rPr>
          <w:sz w:val="28"/>
          <w:szCs w:val="28"/>
        </w:rPr>
        <w:t xml:space="preserve"> 1.05. Программа будет выполнена за счёт уплотнения программного материала. </w:t>
      </w:r>
    </w:p>
    <w:p w:rsidR="00AF683A" w:rsidRPr="00AF683A" w:rsidRDefault="00AF683A" w:rsidP="00AF683A">
      <w:pPr>
        <w:pStyle w:val="ParagraphStyle"/>
        <w:spacing w:before="60" w:line="264" w:lineRule="auto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/>
          <w:b/>
          <w:bCs/>
          <w:sz w:val="28"/>
          <w:szCs w:val="28"/>
        </w:rPr>
        <w:t xml:space="preserve"> 2. </w:t>
      </w:r>
      <w:r w:rsidRPr="00AF683A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11 класса</w:t>
      </w:r>
      <w:r w:rsidRPr="00AF683A">
        <w:rPr>
          <w:rFonts w:ascii="Times New Roman" w:hAnsi="Times New Roman"/>
          <w:b/>
          <w:bCs/>
          <w:sz w:val="28"/>
          <w:szCs w:val="28"/>
        </w:rPr>
        <w:br/>
      </w:r>
      <w:r w:rsidRPr="00AF683A">
        <w:rPr>
          <w:rFonts w:ascii="Times New Roman" w:hAnsi="Times New Roman"/>
          <w:bCs/>
          <w:sz w:val="28"/>
          <w:szCs w:val="28"/>
        </w:rPr>
        <w:t>(базовый уровень)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6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знать: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Многогранники. </w:t>
      </w:r>
      <w:r w:rsidRPr="00AF683A">
        <w:rPr>
          <w:rFonts w:ascii="Times New Roman" w:hAnsi="Times New Roman" w:cs="Times New Roman"/>
          <w:sz w:val="28"/>
          <w:szCs w:val="28"/>
        </w:rPr>
        <w:t xml:space="preserve">Призма, ее основания, боковые ребра, высота, боковая поверхность. Прямая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 xml:space="preserve">и наклонная. </w:t>
      </w:r>
      <w:r w:rsidRPr="00AF683A">
        <w:rPr>
          <w:rFonts w:ascii="Times New Roman" w:hAnsi="Times New Roman" w:cs="Times New Roman"/>
          <w:sz w:val="28"/>
          <w:szCs w:val="28"/>
        </w:rPr>
        <w:t xml:space="preserve"> призма. Правильная призма. Параллелепипед. Куб. Пирамида, ее основание, боковые ребра, высота, боковая поверхность. Треугольная пирамида. Правильная пирамида.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Усеченная пирамида</w:t>
      </w:r>
      <w:r w:rsidRPr="00AF683A">
        <w:rPr>
          <w:rFonts w:ascii="Times New Roman" w:hAnsi="Times New Roman" w:cs="Times New Roman"/>
          <w:sz w:val="28"/>
          <w:szCs w:val="28"/>
        </w:rPr>
        <w:t xml:space="preserve">. Симметрии в кубе, параллелепипеде,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призме и пирамиде. Понятие о симметрии в пространстве (центральная, осевая, зеркальная). Примеры симметрий в окружающем мире.</w:t>
      </w:r>
      <w:r w:rsidRPr="00AF683A">
        <w:rPr>
          <w:rFonts w:ascii="Times New Roman" w:hAnsi="Times New Roman" w:cs="Times New Roman"/>
          <w:sz w:val="28"/>
          <w:szCs w:val="28"/>
        </w:rPr>
        <w:t xml:space="preserve"> Сечения куба, призмы, пирамиды. 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Представление о правильных многогранниках (тетраэдр, куб, октаэдр, додекаэдр и икосаэдр). </w:t>
      </w:r>
      <w:r w:rsidRPr="00AF683A">
        <w:rPr>
          <w:rFonts w:ascii="Times New Roman" w:hAnsi="Times New Roman" w:cs="Times New Roman"/>
          <w:bCs/>
          <w:sz w:val="28"/>
          <w:szCs w:val="28"/>
        </w:rPr>
        <w:t xml:space="preserve">Тела и поверхности вращения. </w:t>
      </w:r>
      <w:r w:rsidRPr="00AF683A">
        <w:rPr>
          <w:rFonts w:ascii="Times New Roman" w:hAnsi="Times New Roman" w:cs="Times New Roman"/>
          <w:sz w:val="28"/>
          <w:szCs w:val="28"/>
        </w:rPr>
        <w:t xml:space="preserve">Цилиндр и конус.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Усеченный конус.</w:t>
      </w:r>
      <w:r w:rsidRPr="00AF683A">
        <w:rPr>
          <w:rFonts w:ascii="Times New Roman" w:hAnsi="Times New Roman" w:cs="Times New Roman"/>
          <w:sz w:val="28"/>
          <w:szCs w:val="28"/>
        </w:rPr>
        <w:t xml:space="preserve"> Основание, высота, боковая поверхность, образующая, развертка.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 xml:space="preserve">Осевые сечения и сечения, параллельные основанию. </w:t>
      </w:r>
      <w:r w:rsidRPr="00AF683A">
        <w:rPr>
          <w:rFonts w:ascii="Times New Roman" w:hAnsi="Times New Roman" w:cs="Times New Roman"/>
          <w:sz w:val="28"/>
          <w:szCs w:val="28"/>
        </w:rPr>
        <w:t xml:space="preserve">Шар и сфера, их сечения,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 xml:space="preserve">касательная плоскость к сфере. </w:t>
      </w: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Объемы тел и площади их поверхностей.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Понятие об объеме тела.</w:t>
      </w:r>
      <w:r w:rsidRPr="00AF683A">
        <w:rPr>
          <w:rFonts w:ascii="Times New Roman" w:hAnsi="Times New Roman" w:cs="Times New Roman"/>
          <w:sz w:val="28"/>
          <w:szCs w:val="28"/>
        </w:rPr>
        <w:t xml:space="preserve">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Отношение объемов подобных тел.</w:t>
      </w:r>
      <w:r w:rsidRPr="00AF683A">
        <w:rPr>
          <w:rFonts w:ascii="Times New Roman" w:hAnsi="Times New Roman" w:cs="Times New Roman"/>
          <w:sz w:val="28"/>
          <w:szCs w:val="28"/>
        </w:rPr>
        <w:t xml:space="preserve">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Координаты и векторы. </w:t>
      </w:r>
      <w:r w:rsidRPr="00AF683A">
        <w:rPr>
          <w:rFonts w:ascii="Times New Roman" w:hAnsi="Times New Roman" w:cs="Times New Roman"/>
          <w:sz w:val="28"/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>и плоскости</w:t>
      </w:r>
      <w:r w:rsidRPr="00AF683A">
        <w:rPr>
          <w:rFonts w:ascii="Times New Roman" w:hAnsi="Times New Roman" w:cs="Times New Roman"/>
          <w:sz w:val="28"/>
          <w:szCs w:val="28"/>
        </w:rPr>
        <w:t xml:space="preserve">. </w:t>
      </w:r>
      <w:r w:rsidRPr="00AF683A">
        <w:rPr>
          <w:rFonts w:ascii="Times New Roman" w:hAnsi="Times New Roman" w:cs="Times New Roman"/>
          <w:i/>
          <w:iCs/>
          <w:sz w:val="28"/>
          <w:szCs w:val="28"/>
        </w:rPr>
        <w:t xml:space="preserve">Формула расстояния от точки до плоскости. </w:t>
      </w:r>
      <w:r w:rsidRPr="00AF683A">
        <w:rPr>
          <w:rFonts w:ascii="Times New Roman" w:hAnsi="Times New Roman" w:cs="Times New Roman"/>
          <w:sz w:val="28"/>
          <w:szCs w:val="28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</w:t>
      </w:r>
    </w:p>
    <w:p w:rsidR="00AF683A" w:rsidRPr="00AF683A" w:rsidRDefault="00AF683A" w:rsidP="00AF683A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6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уметь</w:t>
      </w:r>
      <w:r w:rsidRPr="00AF68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(на продуктивном уровне освоения): 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строить простейшие сечения куба, призмы, пирамиды; 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решать планиметрические и простейшие стереометрические задачи на </w:t>
      </w:r>
      <w:r w:rsidRPr="00AF683A">
        <w:rPr>
          <w:rFonts w:ascii="Times New Roman" w:hAnsi="Times New Roman" w:cs="Times New Roman"/>
          <w:sz w:val="28"/>
          <w:szCs w:val="28"/>
        </w:rPr>
        <w:lastRenderedPageBreak/>
        <w:t>нахождение геометрических величин (длин, углов, площадей, объемов);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задач;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владеть компетенциями: </w:t>
      </w:r>
      <w:r w:rsidRPr="00AF683A">
        <w:rPr>
          <w:rFonts w:ascii="Times New Roman" w:hAnsi="Times New Roman" w:cs="Times New Roman"/>
          <w:sz w:val="28"/>
          <w:szCs w:val="28"/>
        </w:rPr>
        <w:t>учебно-познавательной, ценностно-ориентационной, рефлексивной, коммуникативной, информационной, социально-трудовой.</w:t>
      </w:r>
    </w:p>
    <w:p w:rsidR="00AF683A" w:rsidRPr="00AF683A" w:rsidRDefault="00AF683A" w:rsidP="00AF683A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Способны использовать</w:t>
      </w:r>
      <w:r w:rsidRPr="00AF683A">
        <w:rPr>
          <w:rFonts w:ascii="Times New Roman" w:hAnsi="Times New Roman" w:cs="Times New Roman"/>
          <w:bCs/>
          <w:sz w:val="28"/>
          <w:szCs w:val="28"/>
        </w:rPr>
        <w:t xml:space="preserve"> приобретенные знания и умения в практической деятельности и повседневной жизни: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AF683A" w:rsidRPr="00AF683A" w:rsidRDefault="00AF683A" w:rsidP="00AF683A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83A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11 класса (продвинутый уровень)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6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знать: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Многогранники. </w:t>
      </w:r>
      <w:r w:rsidRPr="00AF683A">
        <w:rPr>
          <w:rFonts w:ascii="Times New Roman" w:hAnsi="Times New Roman" w:cs="Times New Roman"/>
          <w:sz w:val="28"/>
          <w:szCs w:val="28"/>
        </w:rPr>
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AF683A" w:rsidRPr="00AF683A" w:rsidRDefault="00AF683A" w:rsidP="00AF683A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Симметрии в кубе, параллелепипеде,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Сечения куба, призмы, пирамиды. Представление о правильных многогранниках (тетраэдр, куб, октаэдр, додекаэдр и икосаэдр). 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Тела и поверхности вращения. </w:t>
      </w:r>
      <w:r w:rsidRPr="00AF683A">
        <w:rPr>
          <w:rFonts w:ascii="Times New Roman" w:hAnsi="Times New Roman" w:cs="Times New Roman"/>
          <w:sz w:val="28"/>
          <w:szCs w:val="28"/>
        </w:rPr>
        <w:t xml:space="preserve"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сечения, касательная плоскость к сфере. </w:t>
      </w:r>
    </w:p>
    <w:p w:rsidR="00AF683A" w:rsidRPr="00AF683A" w:rsidRDefault="00AF683A" w:rsidP="00AF683A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Объемы тел и площади их поверхностей. </w:t>
      </w:r>
      <w:r w:rsidRPr="00AF683A">
        <w:rPr>
          <w:rFonts w:ascii="Times New Roman" w:hAnsi="Times New Roman" w:cs="Times New Roman"/>
          <w:sz w:val="28"/>
          <w:szCs w:val="28"/>
        </w:rPr>
        <w:t>Понятие об объеме тела. Отношение объемов подобных тел.</w:t>
      </w:r>
    </w:p>
    <w:p w:rsidR="00AF683A" w:rsidRPr="00AF683A" w:rsidRDefault="00AF683A" w:rsidP="00AF683A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Координаты и векторы. </w:t>
      </w:r>
      <w:r w:rsidRPr="00AF683A">
        <w:rPr>
          <w:rFonts w:ascii="Times New Roman" w:hAnsi="Times New Roman" w:cs="Times New Roman"/>
          <w:sz w:val="28"/>
          <w:szCs w:val="28"/>
        </w:rPr>
        <w:t>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</w:t>
      </w:r>
    </w:p>
    <w:p w:rsidR="00AF683A" w:rsidRPr="00AF683A" w:rsidRDefault="00AF683A" w:rsidP="00AF683A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6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уметь</w:t>
      </w:r>
      <w:r w:rsidRPr="00AF68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(на продуктивном и творческом уровнях освоения):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анализировать взаимное расположение объектов в пространстве;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строить простейшие сечения куба, призмы, пирамиды; 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решать планиметрические и простейшие стереометрические задачи на </w:t>
      </w:r>
      <w:r w:rsidRPr="00AF683A">
        <w:rPr>
          <w:rFonts w:ascii="Times New Roman" w:hAnsi="Times New Roman" w:cs="Times New Roman"/>
          <w:sz w:val="28"/>
          <w:szCs w:val="28"/>
        </w:rPr>
        <w:lastRenderedPageBreak/>
        <w:t>нахождение геометрических величин (длин, углов, площадей, объемов);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задач;</w:t>
      </w:r>
    </w:p>
    <w:p w:rsidR="00AF683A" w:rsidRPr="00AF683A" w:rsidRDefault="00AF683A" w:rsidP="00AF683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bCs/>
          <w:sz w:val="28"/>
          <w:szCs w:val="28"/>
        </w:rPr>
        <w:t xml:space="preserve">владеть компетенциями: </w:t>
      </w:r>
      <w:r w:rsidRPr="00AF683A">
        <w:rPr>
          <w:rFonts w:ascii="Times New Roman" w:hAnsi="Times New Roman" w:cs="Times New Roman"/>
          <w:sz w:val="28"/>
          <w:szCs w:val="28"/>
        </w:rPr>
        <w:t>учебно-познавательной, ценностно-ориентационной, рефлексивной, коммуникативной, информационной, социально-трудовой.</w:t>
      </w:r>
    </w:p>
    <w:p w:rsidR="00AF683A" w:rsidRPr="00AF683A" w:rsidRDefault="00AF683A" w:rsidP="00AF683A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83A">
        <w:rPr>
          <w:rFonts w:ascii="Times New Roman" w:hAnsi="Times New Roman" w:cs="Times New Roman"/>
          <w:bCs/>
          <w:i/>
          <w:iCs/>
          <w:sz w:val="28"/>
          <w:szCs w:val="28"/>
        </w:rPr>
        <w:t>Способны использовать</w:t>
      </w:r>
      <w:r w:rsidRPr="00AF683A">
        <w:rPr>
          <w:rFonts w:ascii="Times New Roman" w:hAnsi="Times New Roman" w:cs="Times New Roman"/>
          <w:bCs/>
          <w:sz w:val="28"/>
          <w:szCs w:val="28"/>
        </w:rPr>
        <w:t xml:space="preserve"> приобретенные знания и умения в практической деятельности и повседневной жизни: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AF683A" w:rsidRPr="00AF683A" w:rsidRDefault="00AF683A" w:rsidP="00AF683A">
      <w:pPr>
        <w:pStyle w:val="ParagraphStyle"/>
        <w:numPr>
          <w:ilvl w:val="0"/>
          <w:numId w:val="1"/>
        </w:numPr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83A">
        <w:rPr>
          <w:rFonts w:ascii="Times New Roman" w:hAnsi="Times New Roman" w:cs="Times New Roman"/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AF683A" w:rsidRPr="00AF683A" w:rsidRDefault="00AF683A" w:rsidP="00AF683A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F683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Нормы оценок</w:t>
      </w:r>
    </w:p>
    <w:p w:rsidR="00AF683A" w:rsidRPr="00AF683A" w:rsidRDefault="00AF683A" w:rsidP="00AF683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FFFF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sz w:val="28"/>
          <w:szCs w:val="28"/>
        </w:rPr>
        <w:t>1. Оценка письменных контрольных работ обучающихся по математике.</w:t>
      </w:r>
      <w:r w:rsidRPr="00AF683A">
        <w:rPr>
          <w:rFonts w:ascii="Times New Roman" w:hAnsi="Times New Roman"/>
          <w:color w:val="000000"/>
          <w:sz w:val="28"/>
          <w:szCs w:val="28"/>
        </w:rPr>
        <w:t> 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before="36" w:after="3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Ответ оценивается отметкой «5», если: 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3"/>
        </w:numPr>
        <w:tabs>
          <w:tab w:val="left" w:pos="1167"/>
        </w:tabs>
        <w:autoSpaceDE w:val="0"/>
        <w:autoSpaceDN w:val="0"/>
        <w:adjustRightInd w:val="0"/>
        <w:spacing w:before="36" w:after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работа выполнена полностью;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3"/>
        </w:numPr>
        <w:tabs>
          <w:tab w:val="left" w:pos="1167"/>
        </w:tabs>
        <w:autoSpaceDE w:val="0"/>
        <w:autoSpaceDN w:val="0"/>
        <w:adjustRightInd w:val="0"/>
        <w:spacing w:before="36" w:after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 логических рассуждениях и обосновании решения нет пробелов и ошибок;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3"/>
        </w:numPr>
        <w:tabs>
          <w:tab w:val="left" w:pos="1167"/>
        </w:tabs>
        <w:autoSpaceDE w:val="0"/>
        <w:autoSpaceDN w:val="0"/>
        <w:adjustRightInd w:val="0"/>
        <w:spacing w:before="36" w:after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 «4» ставится в следующих случаях: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 «3» ставится, если: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5"/>
        </w:numPr>
        <w:tabs>
          <w:tab w:val="left" w:pos="116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 «2» ставится, если: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AF683A" w:rsidRPr="00AF683A" w:rsidRDefault="00AF683A" w:rsidP="00AF683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FFFF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sz w:val="28"/>
          <w:szCs w:val="28"/>
        </w:rPr>
        <w:t>2.Оценка устных ответов обучающихся по математике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Ответ оценивается отметкой «5», если ученик: 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lastRenderedPageBreak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правильно выполнил рисунки, чертежи, графики, сопутствующие ответу;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продемонстрировал знание теории ранее изученных сопутствующих тем,  </w:t>
      </w:r>
      <w:r w:rsidR="00BE3068"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форсированность</w:t>
      </w: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 и устойчивость используемых при ответе умений и навыков;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отвечал самостоятельно, без наводящих вопросов учителя;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adjustRightInd w:val="0"/>
        <w:spacing w:before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возможны одна – </w:t>
      </w:r>
      <w:proofErr w:type="gramStart"/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две  неточности</w:t>
      </w:r>
      <w:proofErr w:type="gramEnd"/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при освещение второстепенных вопросов или в выкладках, которые ученик легко исправил после замечания учителя.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9"/>
        </w:numPr>
        <w:tabs>
          <w:tab w:val="left" w:pos="114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9"/>
        </w:numPr>
        <w:tabs>
          <w:tab w:val="left" w:pos="114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допущены один – два недочета при освещении основного содержания ответа, исправленные после замечания учителя;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9"/>
        </w:numPr>
        <w:tabs>
          <w:tab w:val="left" w:pos="114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 «3» ставится в следующих случаях: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0"/>
        </w:numPr>
        <w:tabs>
          <w:tab w:val="left" w:pos="116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0"/>
        </w:numPr>
        <w:tabs>
          <w:tab w:val="left" w:pos="116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0"/>
        </w:numPr>
        <w:tabs>
          <w:tab w:val="left" w:pos="116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0"/>
        </w:numPr>
        <w:tabs>
          <w:tab w:val="left" w:pos="116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 «2» ставится в следующих случаях: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не раскрыто основное содержание учебного материала;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F683A" w:rsidRPr="00AF683A" w:rsidRDefault="00AF683A" w:rsidP="00AF683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68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 «1» ставится, если:</w:t>
      </w:r>
    </w:p>
    <w:p w:rsidR="00AF683A" w:rsidRPr="00AF683A" w:rsidRDefault="00AF683A" w:rsidP="00AF683A">
      <w:pPr>
        <w:pStyle w:val="a4"/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adjustRightInd w:val="0"/>
        <w:spacing w:before="36" w:after="36" w:line="240" w:lineRule="auto"/>
        <w:ind w:left="0" w:firstLine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AF683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просов по изученному материала</w:t>
      </w:r>
    </w:p>
    <w:p w:rsidR="00AF683A" w:rsidRPr="00AF683A" w:rsidRDefault="00AF683A" w:rsidP="00AF683A">
      <w:pPr>
        <w:widowControl w:val="0"/>
        <w:tabs>
          <w:tab w:val="left" w:pos="927"/>
        </w:tabs>
        <w:autoSpaceDE w:val="0"/>
        <w:autoSpaceDN w:val="0"/>
        <w:adjustRightInd w:val="0"/>
        <w:spacing w:before="36" w:after="36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0C8A" w:rsidRPr="00AF683A" w:rsidRDefault="00A00C8A" w:rsidP="00AF683A">
      <w:pPr>
        <w:widowControl w:val="0"/>
        <w:autoSpaceDE w:val="0"/>
        <w:autoSpaceDN w:val="0"/>
        <w:adjustRightInd w:val="0"/>
        <w:spacing w:before="36" w:after="36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992"/>
        <w:gridCol w:w="851"/>
        <w:gridCol w:w="4536"/>
      </w:tblGrid>
      <w:tr w:rsidR="00AF683A" w:rsidRPr="00AF683A" w:rsidTr="00AF683A">
        <w:trPr>
          <w:trHeight w:val="676"/>
        </w:trPr>
        <w:tc>
          <w:tcPr>
            <w:tcW w:w="411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к.р</w:t>
            </w:r>
            <w:proofErr w:type="spellEnd"/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83A" w:rsidRPr="00AF683A" w:rsidTr="00AF683A">
        <w:trPr>
          <w:trHeight w:val="1326"/>
        </w:trPr>
        <w:tc>
          <w:tcPr>
            <w:tcW w:w="411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Метод координат в пространстве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Координаты точки и координаты вектора §1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Скалярное произведение векторов §2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Движения. §3</w:t>
            </w:r>
          </w:p>
        </w:tc>
        <w:tc>
          <w:tcPr>
            <w:tcW w:w="992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Познавательная деятельность</w:t>
            </w:r>
            <w:r w:rsidRPr="00AF683A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использование для познания окружающего мира различных естественнонаучных методов: наблюдение, измерение, эксперимент, моделирование; формирование умений различать факты, гипотезы, причины, следствия,  законы, теории; овладение адекватными способами решения теоретических и экспериментальных задач; приобретение опыта выдвижения гипотез для объяснения известных фактов и экспериментальной проверки выдвигаемых гипотез.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Информационно-коммуникативная деятельность</w:t>
            </w:r>
            <w:r w:rsidRPr="00AF683A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владение монологической и диалогической речью; способность понимать точку зрения собеседника и признавать право на иное мнение; использование для решения познавательных и коммуникативных задач различных источников информации.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Рефлексивная деятельность</w:t>
            </w:r>
            <w:r w:rsidRPr="00AF683A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владение навыками контроля и оценки своей деятельности, умением предвидеть возможные результаты своих действий; организация учебной деятельности: постановка цели, планирование, определение оптимального соотношения цели и средств.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83A" w:rsidRPr="00AF683A" w:rsidTr="00AF683A">
        <w:trPr>
          <w:trHeight w:val="1702"/>
        </w:trPr>
        <w:tc>
          <w:tcPr>
            <w:tcW w:w="411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Цилиндр. Конус. Шар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Цилиндр§1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Конус §2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Шар  §3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F68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83A" w:rsidRPr="00AF683A" w:rsidTr="00AF683A">
        <w:trPr>
          <w:trHeight w:val="2002"/>
        </w:trPr>
        <w:tc>
          <w:tcPr>
            <w:tcW w:w="411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  <w:t>Объемы тел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Объем прямоугольного параллелепипеда §1</w:t>
            </w:r>
            <w:r w:rsidRPr="00AF683A">
              <w:rPr>
                <w:rFonts w:ascii="Times New Roman" w:hAnsi="Times New Roman" w:cs="Arial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Arial"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Объем прямой призмы и цилиндра §2</w:t>
            </w:r>
            <w:r w:rsidRPr="00AF683A">
              <w:rPr>
                <w:rFonts w:ascii="Times New Roman" w:hAnsi="Times New Roman" w:cs="Arial"/>
                <w:i/>
                <w:sz w:val="28"/>
                <w:szCs w:val="28"/>
                <w:shd w:val="clear" w:color="auto" w:fill="FFFFFF"/>
              </w:rPr>
              <w:t xml:space="preserve">  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Arial"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AF683A">
              <w:rPr>
                <w:rFonts w:ascii="Times New Roman" w:hAnsi="Times New Roman" w:cs="Arial"/>
                <w:sz w:val="28"/>
                <w:szCs w:val="28"/>
              </w:rPr>
              <w:t>Объем наклонной призмы, пирамиды и конуса§3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Объём шара и площадь сферы §4</w:t>
            </w:r>
            <w:r w:rsidRPr="00AF683A">
              <w:rPr>
                <w:rFonts w:ascii="Times New Roman" w:hAnsi="Times New Roman" w:cs="Arial"/>
                <w:i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F68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vMerge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83A" w:rsidRPr="00AF683A" w:rsidTr="00AF683A">
        <w:trPr>
          <w:trHeight w:val="3729"/>
        </w:trPr>
        <w:tc>
          <w:tcPr>
            <w:tcW w:w="411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  <w:t>Итоговое повторение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Аксиомы стереометрии</w:t>
            </w:r>
            <w:r w:rsidRPr="00AF683A"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  <w:t xml:space="preserve">. </w:t>
            </w:r>
            <w:r w:rsidRPr="00AF683A">
              <w:rPr>
                <w:rFonts w:ascii="Times New Roman" w:hAnsi="Times New Roman" w:cs="Arial"/>
                <w:sz w:val="28"/>
                <w:szCs w:val="28"/>
              </w:rPr>
              <w:t>Параллельность прямых, параллельность прямой и плоскости. Скрещивающиеся прямые. Параллельность плоскостей.</w:t>
            </w:r>
            <w:r w:rsidRPr="00AF683A"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AF683A">
              <w:rPr>
                <w:rFonts w:ascii="Times New Roman" w:hAnsi="Times New Roman" w:cs="Arial"/>
                <w:sz w:val="28"/>
                <w:szCs w:val="28"/>
              </w:rPr>
              <w:t xml:space="preserve">Перпендикулярность прямой и плоскости. Теорема о трех перпендикулярах. 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 xml:space="preserve">Многогранники: параллелепипед, призма, </w:t>
            </w:r>
            <w:proofErr w:type="gramStart"/>
            <w:r w:rsidRPr="00AF683A">
              <w:rPr>
                <w:rFonts w:ascii="Times New Roman" w:hAnsi="Times New Roman" w:cs="Arial"/>
                <w:sz w:val="28"/>
                <w:szCs w:val="28"/>
              </w:rPr>
              <w:t>пирамида ,</w:t>
            </w:r>
            <w:proofErr w:type="gramEnd"/>
            <w:r w:rsidRPr="00AF683A">
              <w:rPr>
                <w:rFonts w:ascii="Times New Roman" w:hAnsi="Times New Roman" w:cs="Arial"/>
                <w:sz w:val="28"/>
                <w:szCs w:val="28"/>
              </w:rPr>
              <w:t xml:space="preserve"> площади их поверхностей.</w:t>
            </w:r>
          </w:p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AF683A">
              <w:rPr>
                <w:rFonts w:ascii="Times New Roman" w:hAnsi="Times New Roman" w:cs="Arial"/>
                <w:sz w:val="28"/>
                <w:szCs w:val="28"/>
              </w:rPr>
              <w:t>Векторы в пространстве. Действия над векторами. Скалярное произведение векторов. Цилиндр, конус, шар.</w:t>
            </w:r>
          </w:p>
        </w:tc>
        <w:tc>
          <w:tcPr>
            <w:tcW w:w="992" w:type="dxa"/>
            <w:shd w:val="clear" w:color="auto" w:fill="auto"/>
          </w:tcPr>
          <w:p w:rsidR="00AF683A" w:rsidRPr="00AF683A" w:rsidRDefault="00FA0C6F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F683A" w:rsidRPr="00AF683A" w:rsidRDefault="00AF683A" w:rsidP="00AF683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F683A" w:rsidRPr="00A00C8A" w:rsidRDefault="00AF683A" w:rsidP="00CB066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00C8A">
        <w:rPr>
          <w:rFonts w:ascii="Times New Roman" w:hAnsi="Times New Roman"/>
          <w:b/>
          <w:sz w:val="40"/>
          <w:szCs w:val="40"/>
        </w:rPr>
        <w:lastRenderedPageBreak/>
        <w:t>Календарно-тематическое планирование</w:t>
      </w:r>
    </w:p>
    <w:p w:rsidR="003B5895" w:rsidRPr="00A00C8A" w:rsidRDefault="003B5895" w:rsidP="00CB0661">
      <w:pPr>
        <w:spacing w:line="240" w:lineRule="auto"/>
        <w:jc w:val="center"/>
        <w:rPr>
          <w:sz w:val="40"/>
          <w:szCs w:val="40"/>
        </w:rPr>
      </w:pPr>
      <w:r w:rsidRPr="00A00C8A">
        <w:rPr>
          <w:sz w:val="40"/>
          <w:szCs w:val="40"/>
        </w:rPr>
        <w:t xml:space="preserve">По </w:t>
      </w:r>
      <w:proofErr w:type="gramStart"/>
      <w:r w:rsidRPr="00A00C8A">
        <w:rPr>
          <w:sz w:val="40"/>
          <w:szCs w:val="40"/>
        </w:rPr>
        <w:t>геометрии  11</w:t>
      </w:r>
      <w:proofErr w:type="gramEnd"/>
      <w:r w:rsidRPr="00A00C8A">
        <w:rPr>
          <w:sz w:val="40"/>
          <w:szCs w:val="40"/>
        </w:rPr>
        <w:t xml:space="preserve"> классов 2 ч в неделю ,всего 68часов , </w:t>
      </w:r>
    </w:p>
    <w:p w:rsidR="003B5895" w:rsidRPr="00A00C8A" w:rsidRDefault="003B5895" w:rsidP="00CB066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00C8A">
        <w:rPr>
          <w:sz w:val="40"/>
          <w:szCs w:val="40"/>
        </w:rPr>
        <w:t xml:space="preserve">учебник  геометрия 10-11 </w:t>
      </w:r>
      <w:proofErr w:type="spellStart"/>
      <w:r w:rsidRPr="00A00C8A">
        <w:rPr>
          <w:sz w:val="40"/>
          <w:szCs w:val="40"/>
        </w:rPr>
        <w:t>Атанасян</w:t>
      </w:r>
      <w:proofErr w:type="spellEnd"/>
      <w:r w:rsidRPr="00A00C8A">
        <w:rPr>
          <w:sz w:val="40"/>
          <w:szCs w:val="40"/>
        </w:rPr>
        <w:t xml:space="preserve"> Л.С.</w:t>
      </w:r>
    </w:p>
    <w:tbl>
      <w:tblPr>
        <w:tblW w:w="10603" w:type="dxa"/>
        <w:tblInd w:w="103" w:type="dxa"/>
        <w:tblLook w:val="04A0" w:firstRow="1" w:lastRow="0" w:firstColumn="1" w:lastColumn="0" w:noHBand="0" w:noVBand="1"/>
      </w:tblPr>
      <w:tblGrid>
        <w:gridCol w:w="543"/>
        <w:gridCol w:w="58"/>
        <w:gridCol w:w="28"/>
        <w:gridCol w:w="6039"/>
        <w:gridCol w:w="1616"/>
        <w:gridCol w:w="1077"/>
        <w:gridCol w:w="1242"/>
      </w:tblGrid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00C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Учебник (пункт)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0661" w:rsidRPr="00AF683A" w:rsidTr="00A00C8A">
        <w:trPr>
          <w:trHeight w:val="886"/>
        </w:trPr>
        <w:tc>
          <w:tcPr>
            <w:tcW w:w="8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7FC" w:rsidRPr="00AF683A" w:rsidRDefault="008707FC" w:rsidP="008707F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Метод координат в пространстве</w:t>
            </w:r>
          </w:p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BE3068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Прямоугольная система координат в пространстве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 на применение                    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Связь между координатами векторов и координатами точек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A00C8A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Простейшие задачи в координатах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Простейшие задачи в координатах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№1 по теме : «Координаты точки и координаты вектора» п.42-45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п.46-49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Угол между векторами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A00C8A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п.50</w:t>
            </w:r>
            <w:r w:rsidR="00CB0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Решение задач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применение 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Скалярное произведение векторов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Вычисление углов между прямыми и плоскостями,п.48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п.52.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4D4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«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Скалярное произведение векторов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51-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Центральная симметрия. Осевая симметрия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п.54 </w:t>
            </w:r>
            <w:r>
              <w:rPr>
                <w:rFonts w:ascii="Times New Roman" w:hAnsi="Times New Roman"/>
                <w:sz w:val="28"/>
                <w:szCs w:val="28"/>
              </w:rPr>
              <w:t>-56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4D4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Параллельный перенос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BE3068">
        <w:trPr>
          <w:trHeight w:val="886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№2 по теме:  «Скалярное произведение векторов»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п.50-57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Повторительно – обобщающий урок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« Метод координат в пространстве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п.46-57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FC" w:rsidRPr="00AF683A" w:rsidTr="00A00C8A">
        <w:trPr>
          <w:trHeight w:val="886"/>
        </w:trPr>
        <w:tc>
          <w:tcPr>
            <w:tcW w:w="8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7FC" w:rsidRPr="00AF683A" w:rsidRDefault="008707FC" w:rsidP="008707F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Цилиндр. Конус. Шар</w:t>
            </w:r>
          </w:p>
          <w:p w:rsidR="008707FC" w:rsidRDefault="008707FC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7FC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30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7FC" w:rsidRPr="00AF683A" w:rsidRDefault="008707FC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Понятие цилиндра .Площадь поверхности цилиндра, п.53,54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8B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Решение задач по теме: «Площадь поверхности 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илиндр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                             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«Площадь поверхности 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илиндр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п.59,60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Понятие конуса. Площадь поверхности конуса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п.60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,61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Усеченный конус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Решение задач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"Конус"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п.6</w:t>
            </w:r>
            <w:r>
              <w:rPr>
                <w:rFonts w:ascii="Times New Roman" w:hAnsi="Times New Roman"/>
                <w:sz w:val="28"/>
                <w:szCs w:val="28"/>
              </w:rPr>
              <w:t>1-63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Сфера и шар. Уравнение сферы.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п.64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Взаимное расположение сферы и плоскости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п.65-66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Касательная плоскость к сфере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п.67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Площадь сферы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FA0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п.68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8B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 задачи 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разные комбинации тел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п.59-68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8B5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Разные  задачи  на многогранники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, цилиндр, конус и шар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п.59-68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 «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цилиндр, конус и шар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п.59-68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№3 по теме «Тела вращения»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п.59-68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E3068" w:rsidRPr="00AF683A" w:rsidTr="00BE3068">
        <w:trPr>
          <w:trHeight w:val="886"/>
        </w:trPr>
        <w:tc>
          <w:tcPr>
            <w:tcW w:w="8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068" w:rsidRPr="00AF683A" w:rsidRDefault="00BE3068" w:rsidP="00BE30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  <w:lastRenderedPageBreak/>
              <w:t>Объемы тел</w:t>
            </w:r>
          </w:p>
          <w:p w:rsidR="00BE3068" w:rsidRDefault="00BE3068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068" w:rsidRPr="00AF683A" w:rsidRDefault="00BE3068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068" w:rsidRPr="00AF683A" w:rsidRDefault="00BE3068" w:rsidP="00AF68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Понятие объема. Объем прямоугольного параллелепипеда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п.74,75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 «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Объем прямоугольного параллелепипеда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п.74,75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BD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прямой призмы,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BD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«Объем прямой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призмы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Объем цилиндра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п.77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вычисление о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цилиндра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п.7</w:t>
            </w:r>
            <w:r>
              <w:rPr>
                <w:rFonts w:ascii="Times New Roman" w:hAnsi="Times New Roman"/>
                <w:sz w:val="28"/>
                <w:szCs w:val="28"/>
              </w:rPr>
              <w:t>6-77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BD29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006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вычисление о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цилиндра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п.7</w:t>
            </w:r>
            <w:r>
              <w:rPr>
                <w:rFonts w:ascii="Times New Roman" w:hAnsi="Times New Roman"/>
                <w:sz w:val="28"/>
                <w:szCs w:val="28"/>
              </w:rPr>
              <w:t>6-77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Вычисления объема тел с </w:t>
            </w:r>
            <w:r>
              <w:rPr>
                <w:rFonts w:ascii="Times New Roman" w:hAnsi="Times New Roman"/>
                <w:sz w:val="28"/>
                <w:szCs w:val="28"/>
              </w:rPr>
              <w:t>помощью интеграла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Объем наклонной призмы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п.79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Объем пирамиды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п.80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006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вычисление  о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пирамиды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645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задач на нахождение объема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пирамиды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006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усеченной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пирамиды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Объем конуса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п.81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Решение задач на нахождение объема конуса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A00C8A" w:rsidP="00A00C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Решение задач на нахождение объема </w:t>
            </w:r>
            <w:r>
              <w:rPr>
                <w:rFonts w:ascii="Times New Roman" w:hAnsi="Times New Roman"/>
                <w:sz w:val="28"/>
                <w:szCs w:val="28"/>
              </w:rPr>
              <w:t>усеченного конуса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BE3068">
        <w:trPr>
          <w:trHeight w:val="8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№4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по теме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</w:t>
            </w: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«Объём тел»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Объём шара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Объём шара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Площадь сферы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82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Объём шарового сегмента, шарового слоя, сектора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п.83.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сферы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вычисление площади сферы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82-84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DA2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Решение задач по темам «Объём шара и его частей», «Площадь сферы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>82-84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683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№5 по темам «Объем шара» и «Площадь сферы»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DB1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п.82-84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Зачет по  темам  «Объем шара» и «Площадь сферы»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п.82-84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068" w:rsidRPr="00AF683A" w:rsidTr="00A00C8A">
        <w:trPr>
          <w:trHeight w:val="886"/>
        </w:trPr>
        <w:tc>
          <w:tcPr>
            <w:tcW w:w="8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068" w:rsidRPr="00AF683A" w:rsidRDefault="00BE3068" w:rsidP="00BE30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</w:pPr>
            <w:r w:rsidRPr="00AF683A">
              <w:rPr>
                <w:rFonts w:ascii="Times New Roman" w:hAnsi="Times New Roman" w:cs="Arial"/>
                <w:b/>
                <w:i/>
                <w:sz w:val="28"/>
                <w:szCs w:val="28"/>
                <w:shd w:val="clear" w:color="auto" w:fill="FFFFFF"/>
              </w:rPr>
              <w:t>Итоговое повторение</w:t>
            </w:r>
          </w:p>
          <w:p w:rsidR="00BE3068" w:rsidRPr="00AF683A" w:rsidRDefault="00BE3068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068" w:rsidRPr="00AF683A" w:rsidRDefault="00BE3068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0C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068" w:rsidRPr="00AF683A" w:rsidRDefault="00BE3068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Аксиомы стереометрии и их следствие.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Параллельность прямых ,прямой и плоскости.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 между прямыми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Построение сечений в тетраэдре и параллелепипеде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поверхности и объем призмы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645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поверхности и объем цилиндра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 xml:space="preserve">Тестовые задания ЕГЭ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поверхности и объем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конуса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CB0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BE3068">
        <w:trPr>
          <w:trHeight w:val="8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поверхности и объем </w:t>
            </w:r>
            <w:r w:rsidRPr="00AF6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шара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поверхности и объем параллелепипеда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поверхности и объем параллелепипеда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Векторы в пространстве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Площади : прямоугольника, треугольника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661" w:rsidRPr="00AF683A" w:rsidTr="00CB0661">
        <w:trPr>
          <w:trHeight w:val="8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CB0661" w:rsidP="00EB5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Площади : параллелограмма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661" w:rsidRPr="00AF683A" w:rsidRDefault="00CB0661" w:rsidP="00AF6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3A">
              <w:rPr>
                <w:rFonts w:ascii="Times New Roman" w:hAnsi="Times New Roman"/>
                <w:sz w:val="28"/>
                <w:szCs w:val="28"/>
              </w:rPr>
              <w:t>Тестовые задания ЕГЭ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661" w:rsidRPr="00AF683A" w:rsidRDefault="00A00C8A" w:rsidP="00A00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661" w:rsidRPr="00AF683A" w:rsidRDefault="00CB0661" w:rsidP="00AF68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683A" w:rsidRPr="00A00C8A" w:rsidRDefault="00AF683A" w:rsidP="00AF683A">
      <w:pPr>
        <w:widowControl w:val="0"/>
        <w:autoSpaceDE w:val="0"/>
        <w:autoSpaceDN w:val="0"/>
        <w:adjustRightInd w:val="0"/>
        <w:spacing w:before="36" w:after="36" w:line="240" w:lineRule="auto"/>
        <w:rPr>
          <w:sz w:val="28"/>
          <w:szCs w:val="28"/>
        </w:rPr>
      </w:pPr>
    </w:p>
    <w:sectPr w:rsidR="00AF683A" w:rsidRPr="00A00C8A" w:rsidSect="00AF683A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E0B4"/>
    <w:multiLevelType w:val="multilevel"/>
    <w:tmpl w:val="0E641023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F304814"/>
    <w:multiLevelType w:val="hybridMultilevel"/>
    <w:tmpl w:val="DFD2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5A784B"/>
    <w:multiLevelType w:val="hybridMultilevel"/>
    <w:tmpl w:val="EBC2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142B85"/>
    <w:multiLevelType w:val="hybridMultilevel"/>
    <w:tmpl w:val="B816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6245F6"/>
    <w:multiLevelType w:val="hybridMultilevel"/>
    <w:tmpl w:val="5038CAA8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7C0ADF"/>
    <w:multiLevelType w:val="hybridMultilevel"/>
    <w:tmpl w:val="92D4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02A1C8E"/>
    <w:multiLevelType w:val="hybridMultilevel"/>
    <w:tmpl w:val="79FC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47B3600"/>
    <w:multiLevelType w:val="hybridMultilevel"/>
    <w:tmpl w:val="BEC40138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62E7A2"/>
    <w:multiLevelType w:val="multilevel"/>
    <w:tmpl w:val="3C837586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5FA34187"/>
    <w:multiLevelType w:val="hybridMultilevel"/>
    <w:tmpl w:val="62909554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6EF3288"/>
    <w:multiLevelType w:val="hybridMultilevel"/>
    <w:tmpl w:val="8F623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672941"/>
    <w:multiLevelType w:val="hybridMultilevel"/>
    <w:tmpl w:val="E584A93E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2056A12"/>
    <w:multiLevelType w:val="hybridMultilevel"/>
    <w:tmpl w:val="E4B2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A"/>
    <w:rsid w:val="00006C8E"/>
    <w:rsid w:val="002C649D"/>
    <w:rsid w:val="003B5895"/>
    <w:rsid w:val="004D43AC"/>
    <w:rsid w:val="0064599F"/>
    <w:rsid w:val="006F145D"/>
    <w:rsid w:val="008707FC"/>
    <w:rsid w:val="008B503A"/>
    <w:rsid w:val="00A00C8A"/>
    <w:rsid w:val="00AF683A"/>
    <w:rsid w:val="00BD29C7"/>
    <w:rsid w:val="00BE3068"/>
    <w:rsid w:val="00CB0661"/>
    <w:rsid w:val="00CB1625"/>
    <w:rsid w:val="00DA2229"/>
    <w:rsid w:val="00DB1AD9"/>
    <w:rsid w:val="00EB5A22"/>
    <w:rsid w:val="00F106EB"/>
    <w:rsid w:val="00F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8DCB"/>
  <w15:docId w15:val="{97D2E1BB-7ECC-4378-BB09-1AF29200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F6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AF683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F683A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Ученик11</dc:creator>
  <cp:lastModifiedBy>Патимат</cp:lastModifiedBy>
  <cp:revision>6</cp:revision>
  <cp:lastPrinted>2019-01-30T11:46:00Z</cp:lastPrinted>
  <dcterms:created xsi:type="dcterms:W3CDTF">2019-01-30T08:16:00Z</dcterms:created>
  <dcterms:modified xsi:type="dcterms:W3CDTF">2019-02-25T09:36:00Z</dcterms:modified>
</cp:coreProperties>
</file>